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F751B1" w14:textId="77777777" w:rsidR="00981ADB" w:rsidRDefault="00981ADB" w:rsidP="00981ADB">
      <w:pPr>
        <w:spacing w:line="480" w:lineRule="auto"/>
        <w:jc w:val="center"/>
        <w:rPr>
          <w:rFonts w:ascii="Times New Roman" w:hAnsi="Times New Roman" w:cs="Times New Roman"/>
          <w:sz w:val="24"/>
          <w:szCs w:val="24"/>
        </w:rPr>
      </w:pPr>
    </w:p>
    <w:p w14:paraId="2305CDAB" w14:textId="77777777" w:rsidR="00981ADB" w:rsidRDefault="00981ADB" w:rsidP="00981ADB">
      <w:pPr>
        <w:spacing w:line="480" w:lineRule="auto"/>
        <w:jc w:val="center"/>
        <w:rPr>
          <w:rFonts w:ascii="Times New Roman" w:hAnsi="Times New Roman" w:cs="Times New Roman"/>
          <w:sz w:val="24"/>
          <w:szCs w:val="24"/>
        </w:rPr>
      </w:pPr>
    </w:p>
    <w:p w14:paraId="30AFCED9" w14:textId="77777777" w:rsidR="00981ADB" w:rsidRDefault="00981ADB" w:rsidP="00981ADB">
      <w:pPr>
        <w:spacing w:line="480" w:lineRule="auto"/>
        <w:jc w:val="center"/>
        <w:rPr>
          <w:rFonts w:ascii="Times New Roman" w:hAnsi="Times New Roman" w:cs="Times New Roman"/>
          <w:sz w:val="24"/>
          <w:szCs w:val="24"/>
        </w:rPr>
      </w:pPr>
    </w:p>
    <w:p w14:paraId="639F175F" w14:textId="77777777" w:rsidR="00981ADB" w:rsidRDefault="00981ADB" w:rsidP="00981ADB">
      <w:pPr>
        <w:spacing w:line="480" w:lineRule="auto"/>
        <w:jc w:val="center"/>
        <w:rPr>
          <w:rFonts w:ascii="Times New Roman" w:hAnsi="Times New Roman" w:cs="Times New Roman"/>
          <w:sz w:val="24"/>
          <w:szCs w:val="24"/>
        </w:rPr>
      </w:pPr>
    </w:p>
    <w:p w14:paraId="69508EB8" w14:textId="77777777" w:rsidR="00981ADB" w:rsidRDefault="00981ADB" w:rsidP="00981ADB">
      <w:pPr>
        <w:spacing w:line="480" w:lineRule="auto"/>
        <w:jc w:val="center"/>
        <w:rPr>
          <w:rFonts w:ascii="Times New Roman" w:hAnsi="Times New Roman" w:cs="Times New Roman"/>
          <w:sz w:val="24"/>
          <w:szCs w:val="24"/>
        </w:rPr>
      </w:pPr>
    </w:p>
    <w:p w14:paraId="528028AC" w14:textId="37238FBD" w:rsidR="0053312B" w:rsidRPr="00033086" w:rsidRDefault="00B073B9" w:rsidP="00981ADB">
      <w:pPr>
        <w:spacing w:line="480" w:lineRule="auto"/>
        <w:jc w:val="center"/>
        <w:rPr>
          <w:rFonts w:ascii="Times New Roman" w:hAnsi="Times New Roman" w:cs="Times New Roman"/>
          <w:sz w:val="24"/>
          <w:szCs w:val="24"/>
        </w:rPr>
      </w:pPr>
      <w:r w:rsidRPr="00033086">
        <w:rPr>
          <w:rFonts w:ascii="Times New Roman" w:hAnsi="Times New Roman" w:cs="Times New Roman"/>
          <w:sz w:val="24"/>
          <w:szCs w:val="24"/>
        </w:rPr>
        <w:t xml:space="preserve">Monopolies </w:t>
      </w:r>
      <w:r w:rsidR="008040F6">
        <w:rPr>
          <w:rFonts w:ascii="Times New Roman" w:hAnsi="Times New Roman" w:cs="Times New Roman"/>
          <w:sz w:val="24"/>
          <w:szCs w:val="24"/>
        </w:rPr>
        <w:t xml:space="preserve">and </w:t>
      </w:r>
      <w:r w:rsidRPr="00033086">
        <w:rPr>
          <w:rFonts w:ascii="Times New Roman" w:hAnsi="Times New Roman" w:cs="Times New Roman"/>
          <w:sz w:val="24"/>
          <w:szCs w:val="24"/>
        </w:rPr>
        <w:t>Oligopolies</w:t>
      </w:r>
    </w:p>
    <w:p w14:paraId="19A523AE" w14:textId="77777777" w:rsidR="0053312B" w:rsidRPr="00033086" w:rsidRDefault="00185545" w:rsidP="00981ADB">
      <w:pPr>
        <w:spacing w:line="480" w:lineRule="auto"/>
        <w:jc w:val="center"/>
        <w:rPr>
          <w:rFonts w:ascii="Times New Roman" w:hAnsi="Times New Roman" w:cs="Times New Roman"/>
          <w:sz w:val="24"/>
          <w:szCs w:val="24"/>
        </w:rPr>
      </w:pPr>
      <w:r w:rsidRPr="00033086">
        <w:rPr>
          <w:rFonts w:ascii="Times New Roman" w:hAnsi="Times New Roman" w:cs="Times New Roman"/>
          <w:sz w:val="24"/>
          <w:szCs w:val="24"/>
        </w:rPr>
        <w:t xml:space="preserve">Student’s </w:t>
      </w:r>
      <w:r w:rsidR="00B073B9" w:rsidRPr="00033086">
        <w:rPr>
          <w:rFonts w:ascii="Times New Roman" w:hAnsi="Times New Roman" w:cs="Times New Roman"/>
          <w:sz w:val="24"/>
          <w:szCs w:val="24"/>
        </w:rPr>
        <w:t>N</w:t>
      </w:r>
      <w:r w:rsidRPr="00033086">
        <w:rPr>
          <w:rFonts w:ascii="Times New Roman" w:hAnsi="Times New Roman" w:cs="Times New Roman"/>
          <w:sz w:val="24"/>
          <w:szCs w:val="24"/>
        </w:rPr>
        <w:t>ame</w:t>
      </w:r>
    </w:p>
    <w:p w14:paraId="6F5691D7" w14:textId="77777777" w:rsidR="0053312B" w:rsidRPr="00033086" w:rsidRDefault="00185545" w:rsidP="00981ADB">
      <w:pPr>
        <w:spacing w:line="480" w:lineRule="auto"/>
        <w:jc w:val="center"/>
        <w:rPr>
          <w:rFonts w:ascii="Times New Roman" w:hAnsi="Times New Roman" w:cs="Times New Roman"/>
          <w:sz w:val="24"/>
          <w:szCs w:val="24"/>
        </w:rPr>
      </w:pPr>
      <w:r w:rsidRPr="00033086">
        <w:rPr>
          <w:rFonts w:ascii="Times New Roman" w:hAnsi="Times New Roman" w:cs="Times New Roman"/>
          <w:sz w:val="24"/>
          <w:szCs w:val="24"/>
        </w:rPr>
        <w:t>Institution</w:t>
      </w:r>
      <w:r w:rsidR="00B073B9" w:rsidRPr="00033086">
        <w:rPr>
          <w:rFonts w:ascii="Times New Roman" w:hAnsi="Times New Roman" w:cs="Times New Roman"/>
          <w:sz w:val="24"/>
          <w:szCs w:val="24"/>
        </w:rPr>
        <w:t>al Affiliations</w:t>
      </w:r>
    </w:p>
    <w:p w14:paraId="6725D7D2" w14:textId="77777777" w:rsidR="00981ADB" w:rsidRDefault="00981ADB" w:rsidP="00981AD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1D570BA" w14:textId="6DB2456F" w:rsidR="00033086" w:rsidRPr="00033086" w:rsidRDefault="00033086" w:rsidP="00981ADB">
      <w:pPr>
        <w:spacing w:line="480" w:lineRule="auto"/>
        <w:jc w:val="center"/>
        <w:rPr>
          <w:rFonts w:ascii="Times New Roman" w:hAnsi="Times New Roman" w:cs="Times New Roman"/>
          <w:sz w:val="24"/>
          <w:szCs w:val="24"/>
        </w:rPr>
      </w:pPr>
      <w:r w:rsidRPr="00033086">
        <w:rPr>
          <w:rFonts w:ascii="Times New Roman" w:hAnsi="Times New Roman" w:cs="Times New Roman"/>
          <w:sz w:val="24"/>
          <w:szCs w:val="24"/>
        </w:rPr>
        <w:lastRenderedPageBreak/>
        <w:t xml:space="preserve">Monopolies </w:t>
      </w:r>
      <w:r w:rsidR="00571489">
        <w:rPr>
          <w:rFonts w:ascii="Times New Roman" w:hAnsi="Times New Roman" w:cs="Times New Roman"/>
          <w:sz w:val="24"/>
          <w:szCs w:val="24"/>
        </w:rPr>
        <w:t xml:space="preserve">and </w:t>
      </w:r>
      <w:r w:rsidRPr="00033086">
        <w:rPr>
          <w:rFonts w:ascii="Times New Roman" w:hAnsi="Times New Roman" w:cs="Times New Roman"/>
          <w:sz w:val="24"/>
          <w:szCs w:val="24"/>
        </w:rPr>
        <w:t>Oligopolies</w:t>
      </w:r>
    </w:p>
    <w:p w14:paraId="64525673" w14:textId="77777777" w:rsidR="0053312B" w:rsidRPr="00033086" w:rsidRDefault="00185545" w:rsidP="00981ADB">
      <w:pPr>
        <w:spacing w:line="480" w:lineRule="auto"/>
        <w:jc w:val="center"/>
        <w:rPr>
          <w:rFonts w:ascii="Times New Roman" w:hAnsi="Times New Roman" w:cs="Times New Roman"/>
          <w:b/>
          <w:sz w:val="24"/>
          <w:szCs w:val="24"/>
        </w:rPr>
      </w:pPr>
      <w:r w:rsidRPr="00033086">
        <w:rPr>
          <w:rFonts w:ascii="Times New Roman" w:hAnsi="Times New Roman" w:cs="Times New Roman"/>
          <w:b/>
          <w:sz w:val="24"/>
          <w:szCs w:val="24"/>
        </w:rPr>
        <w:t>Introduction</w:t>
      </w:r>
    </w:p>
    <w:p w14:paraId="45CB7389" w14:textId="77777777" w:rsidR="0053312B" w:rsidRPr="00033086" w:rsidRDefault="00185545" w:rsidP="00E73473">
      <w:pPr>
        <w:spacing w:line="480" w:lineRule="auto"/>
        <w:ind w:firstLine="720"/>
        <w:rPr>
          <w:rFonts w:ascii="Times New Roman" w:hAnsi="Times New Roman" w:cs="Times New Roman"/>
          <w:b/>
          <w:sz w:val="24"/>
          <w:szCs w:val="24"/>
        </w:rPr>
      </w:pPr>
      <w:r w:rsidRPr="00033086">
        <w:rPr>
          <w:rFonts w:ascii="Times New Roman" w:hAnsi="Times New Roman" w:cs="Times New Roman"/>
          <w:sz w:val="24"/>
          <w:szCs w:val="24"/>
        </w:rPr>
        <w:t xml:space="preserve">Monopoly is generally a market which is characterized by the existing firm ability to control the goods and services produced. Therefore monopolies have the feature lacking substitutes and competition in the market.  Monopolistic firms are said to have various weaknesses which necessitate government intervention in them. </w:t>
      </w:r>
    </w:p>
    <w:p w14:paraId="291C2EFB" w14:textId="274B5ADB" w:rsidR="0053312B" w:rsidRPr="00033086" w:rsidRDefault="00185545" w:rsidP="00DE16EB">
      <w:pPr>
        <w:spacing w:line="480" w:lineRule="auto"/>
        <w:jc w:val="center"/>
        <w:rPr>
          <w:rFonts w:ascii="Times New Roman" w:hAnsi="Times New Roman" w:cs="Times New Roman"/>
          <w:b/>
          <w:sz w:val="24"/>
          <w:szCs w:val="24"/>
        </w:rPr>
      </w:pPr>
      <w:r w:rsidRPr="00033086">
        <w:rPr>
          <w:rFonts w:ascii="Times New Roman" w:hAnsi="Times New Roman" w:cs="Times New Roman"/>
          <w:b/>
          <w:sz w:val="24"/>
          <w:szCs w:val="24"/>
        </w:rPr>
        <w:t xml:space="preserve">Question </w:t>
      </w:r>
      <w:r w:rsidR="00DE16EB" w:rsidRPr="00033086">
        <w:rPr>
          <w:rFonts w:ascii="Times New Roman" w:hAnsi="Times New Roman" w:cs="Times New Roman"/>
          <w:b/>
          <w:sz w:val="24"/>
          <w:szCs w:val="24"/>
        </w:rPr>
        <w:t>One</w:t>
      </w:r>
    </w:p>
    <w:p w14:paraId="39430F5A" w14:textId="77777777" w:rsidR="0053312B" w:rsidRPr="00981ADB" w:rsidRDefault="00185545" w:rsidP="00E73473">
      <w:pPr>
        <w:spacing w:line="480" w:lineRule="auto"/>
        <w:ind w:firstLine="720"/>
        <w:rPr>
          <w:rFonts w:ascii="Times New Roman" w:hAnsi="Times New Roman" w:cs="Times New Roman"/>
          <w:sz w:val="24"/>
          <w:szCs w:val="24"/>
        </w:rPr>
      </w:pPr>
      <w:r w:rsidRPr="00033086">
        <w:rPr>
          <w:rFonts w:ascii="Times New Roman" w:hAnsi="Times New Roman" w:cs="Times New Roman"/>
          <w:sz w:val="24"/>
          <w:szCs w:val="24"/>
        </w:rPr>
        <w:t xml:space="preserve">Despite monopolies exploiting the market for their own gain due to extreme control over the market, their times where the society has no option other than allowing it. Unregulated monopoly does not face government intervention and therefore it has the power to set whatever quantity and price of output it wants.  A small grocery store in small town that cannot contain two competing stores is an example of an unregulated monopoly. Since the market size cannot allow to competing firms, the surrounding society will have to accept and allow the grocery store in the market to continue being monopolistic </w:t>
      </w:r>
      <w:r w:rsidRPr="00981ADB">
        <w:rPr>
          <w:rFonts w:ascii="Times New Roman" w:hAnsi="Times New Roman" w:cs="Times New Roman"/>
          <w:sz w:val="24"/>
          <w:szCs w:val="24"/>
        </w:rPr>
        <w:t>(Bloch, 2018).</w:t>
      </w:r>
    </w:p>
    <w:p w14:paraId="5CB0C410" w14:textId="77777777" w:rsidR="00E73473" w:rsidRDefault="00185545" w:rsidP="00E73473">
      <w:pPr>
        <w:spacing w:line="480" w:lineRule="auto"/>
        <w:ind w:firstLine="720"/>
        <w:rPr>
          <w:rFonts w:ascii="Times New Roman" w:hAnsi="Times New Roman" w:cs="Times New Roman"/>
          <w:sz w:val="24"/>
          <w:szCs w:val="24"/>
        </w:rPr>
      </w:pPr>
      <w:r w:rsidRPr="00033086">
        <w:rPr>
          <w:rFonts w:ascii="Times New Roman" w:hAnsi="Times New Roman" w:cs="Times New Roman"/>
          <w:sz w:val="24"/>
          <w:szCs w:val="24"/>
        </w:rPr>
        <w:t>On the other hand, a regulated monopoly is one intervened by the government in on its decisions of prices and quantity of output. This helps in averting the social costs related with unregulated monopolies. Electrical companies are monopolies but are regulated to avoid power outage due to the consumers' incapability to pay the services.</w:t>
      </w:r>
    </w:p>
    <w:p w14:paraId="045E87E3" w14:textId="77777777" w:rsidR="0053312B" w:rsidRPr="00033086" w:rsidRDefault="00185545" w:rsidP="00E73473">
      <w:pPr>
        <w:spacing w:line="480" w:lineRule="auto"/>
        <w:ind w:firstLine="720"/>
        <w:rPr>
          <w:rFonts w:ascii="Times New Roman" w:hAnsi="Times New Roman" w:cs="Times New Roman"/>
          <w:sz w:val="24"/>
          <w:szCs w:val="24"/>
        </w:rPr>
      </w:pPr>
      <w:r w:rsidRPr="00033086">
        <w:rPr>
          <w:rFonts w:ascii="Times New Roman" w:hAnsi="Times New Roman" w:cs="Times New Roman"/>
          <w:sz w:val="24"/>
          <w:szCs w:val="24"/>
        </w:rPr>
        <w:t xml:space="preserve">Due to the presence of competitors who want to attract customers, oligopolistic firms feature lower prices. To maintain the extremely low prices and at the same time make profits, it calls for the need of reducing the production cost of the products. This is very vital for economic growth since it increases the economies GDP significantly. These firms use significant advantages to outdo the competitors. One of the key strategies is the innovation </w:t>
      </w:r>
      <w:r w:rsidRPr="00033086">
        <w:rPr>
          <w:rFonts w:ascii="Times New Roman" w:hAnsi="Times New Roman" w:cs="Times New Roman"/>
          <w:sz w:val="24"/>
          <w:szCs w:val="24"/>
        </w:rPr>
        <w:lastRenderedPageBreak/>
        <w:t xml:space="preserve">which either involves creating completely new products or simply improving the existing </w:t>
      </w:r>
      <w:r w:rsidRPr="00981ADB">
        <w:rPr>
          <w:rFonts w:ascii="Times New Roman" w:hAnsi="Times New Roman" w:cs="Times New Roman"/>
          <w:sz w:val="24"/>
          <w:szCs w:val="24"/>
        </w:rPr>
        <w:t>products (Bloch, 2018).</w:t>
      </w:r>
      <w:r w:rsidRPr="00033086">
        <w:rPr>
          <w:rFonts w:ascii="Times New Roman" w:hAnsi="Times New Roman" w:cs="Times New Roman"/>
          <w:sz w:val="24"/>
          <w:szCs w:val="24"/>
        </w:rPr>
        <w:t xml:space="preserve"> </w:t>
      </w:r>
      <w:r w:rsidR="00981ADB" w:rsidRPr="00033086">
        <w:rPr>
          <w:rFonts w:ascii="Times New Roman" w:hAnsi="Times New Roman" w:cs="Times New Roman"/>
          <w:sz w:val="24"/>
          <w:szCs w:val="24"/>
        </w:rPr>
        <w:t>Therefore,</w:t>
      </w:r>
      <w:r w:rsidRPr="00033086">
        <w:rPr>
          <w:rFonts w:ascii="Times New Roman" w:hAnsi="Times New Roman" w:cs="Times New Roman"/>
          <w:sz w:val="24"/>
          <w:szCs w:val="24"/>
        </w:rPr>
        <w:t xml:space="preserve"> if all firms were oligopolistic, the exploitations that consumers undergo due monopolistic power would be no more and the economy would be increased significantly. </w:t>
      </w:r>
    </w:p>
    <w:p w14:paraId="398FBC6C" w14:textId="63C7E2B1" w:rsidR="0053312B" w:rsidRPr="00033086" w:rsidRDefault="00185545" w:rsidP="00DE16EB">
      <w:pPr>
        <w:spacing w:line="480" w:lineRule="auto"/>
        <w:jc w:val="center"/>
        <w:rPr>
          <w:rFonts w:ascii="Times New Roman" w:hAnsi="Times New Roman" w:cs="Times New Roman"/>
          <w:b/>
          <w:sz w:val="24"/>
          <w:szCs w:val="24"/>
        </w:rPr>
      </w:pPr>
      <w:bookmarkStart w:id="0" w:name="_GoBack"/>
      <w:bookmarkEnd w:id="0"/>
      <w:r w:rsidRPr="00033086">
        <w:rPr>
          <w:rFonts w:ascii="Times New Roman" w:hAnsi="Times New Roman" w:cs="Times New Roman"/>
          <w:b/>
          <w:sz w:val="24"/>
          <w:szCs w:val="24"/>
        </w:rPr>
        <w:t xml:space="preserve">Question </w:t>
      </w:r>
      <w:r w:rsidR="00DE16EB" w:rsidRPr="00033086">
        <w:rPr>
          <w:rFonts w:ascii="Times New Roman" w:hAnsi="Times New Roman" w:cs="Times New Roman"/>
          <w:b/>
          <w:sz w:val="24"/>
          <w:szCs w:val="24"/>
        </w:rPr>
        <w:t>Two</w:t>
      </w:r>
    </w:p>
    <w:p w14:paraId="5A3C5479" w14:textId="77777777" w:rsidR="00E73473" w:rsidRDefault="00185545" w:rsidP="00E73473">
      <w:pPr>
        <w:spacing w:line="480" w:lineRule="auto"/>
        <w:ind w:firstLine="720"/>
        <w:rPr>
          <w:rFonts w:ascii="Times New Roman" w:hAnsi="Times New Roman" w:cs="Times New Roman"/>
          <w:sz w:val="24"/>
          <w:szCs w:val="24"/>
        </w:rPr>
      </w:pPr>
      <w:r w:rsidRPr="00033086">
        <w:rPr>
          <w:rFonts w:ascii="Times New Roman" w:hAnsi="Times New Roman" w:cs="Times New Roman"/>
          <w:sz w:val="24"/>
          <w:szCs w:val="24"/>
        </w:rPr>
        <w:t xml:space="preserve">Collusion in an indu8stry occurs when the rival companies in the industry decide to cooperate for the mutual benefit of </w:t>
      </w:r>
      <w:r w:rsidRPr="00981ADB">
        <w:rPr>
          <w:rFonts w:ascii="Times New Roman" w:hAnsi="Times New Roman" w:cs="Times New Roman"/>
          <w:sz w:val="24"/>
          <w:szCs w:val="24"/>
        </w:rPr>
        <w:t>them</w:t>
      </w:r>
      <w:r w:rsidR="00981ADB" w:rsidRPr="00981ADB">
        <w:rPr>
          <w:rFonts w:ascii="Times New Roman" w:hAnsi="Times New Roman" w:cs="Times New Roman"/>
          <w:sz w:val="24"/>
          <w:szCs w:val="24"/>
        </w:rPr>
        <w:t xml:space="preserve"> </w:t>
      </w:r>
      <w:r w:rsidRPr="00981ADB">
        <w:rPr>
          <w:rFonts w:ascii="Times New Roman" w:hAnsi="Times New Roman" w:cs="Times New Roman"/>
          <w:sz w:val="24"/>
          <w:szCs w:val="24"/>
        </w:rPr>
        <w:t>(Marshall &amp; Marx, 2018).</w:t>
      </w:r>
      <w:r w:rsidRPr="00033086">
        <w:rPr>
          <w:rFonts w:ascii="Times New Roman" w:hAnsi="Times New Roman" w:cs="Times New Roman"/>
          <w:i/>
          <w:sz w:val="24"/>
          <w:szCs w:val="24"/>
        </w:rPr>
        <w:t xml:space="preserve"> </w:t>
      </w:r>
      <w:r w:rsidRPr="00033086">
        <w:rPr>
          <w:rFonts w:ascii="Times New Roman" w:hAnsi="Times New Roman" w:cs="Times New Roman"/>
          <w:sz w:val="24"/>
          <w:szCs w:val="24"/>
        </w:rPr>
        <w:t xml:space="preserve">  Mostly it occurs in an oligopolistic market structure where the key competing firm decides to work together in terms of setting extremely high prices that result in high profits. </w:t>
      </w:r>
      <w:r w:rsidRPr="00033086">
        <w:rPr>
          <w:rFonts w:ascii="Times New Roman" w:hAnsi="Times New Roman" w:cs="Times New Roman"/>
          <w:noProof/>
          <w:sz w:val="24"/>
          <w:szCs w:val="24"/>
          <w:lang w:eastAsia="en-GB"/>
        </w:rPr>
        <w:drawing>
          <wp:inline distT="0" distB="0" distL="0" distR="0" wp14:anchorId="1B269D95" wp14:editId="33781EFE">
            <wp:extent cx="5731510" cy="4640580"/>
            <wp:effectExtent l="0" t="0" r="2540" b="7620"/>
            <wp:docPr id="1" name="Picture 1" descr="https://www.economicshelp.org/wp-content/uploads/2017/12/collu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532082" name="Picture 1" descr="https://www.economicshelp.org/wp-content/uploads/2017/12/collusion.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31510" cy="4640580"/>
                    </a:xfrm>
                    <a:prstGeom prst="rect">
                      <a:avLst/>
                    </a:prstGeom>
                    <a:noFill/>
                    <a:ln>
                      <a:noFill/>
                    </a:ln>
                  </pic:spPr>
                </pic:pic>
              </a:graphicData>
            </a:graphic>
          </wp:inline>
        </w:drawing>
      </w:r>
      <w:r w:rsidRPr="00033086">
        <w:rPr>
          <w:rFonts w:ascii="Times New Roman" w:hAnsi="Times New Roman" w:cs="Times New Roman"/>
          <w:sz w:val="24"/>
          <w:szCs w:val="24"/>
        </w:rPr>
        <w:t xml:space="preserve">The competitive industry will be having price P1 and Qcompetive. In case of collusion </w:t>
      </w:r>
      <w:r w:rsidRPr="00033086">
        <w:rPr>
          <w:rFonts w:ascii="Times New Roman" w:hAnsi="Times New Roman" w:cs="Times New Roman"/>
          <w:sz w:val="24"/>
          <w:szCs w:val="24"/>
        </w:rPr>
        <w:lastRenderedPageBreak/>
        <w:t>among the existing firms, they can increase the prices to P2 and have the output restricted to Q2.</w:t>
      </w:r>
    </w:p>
    <w:p w14:paraId="57818C9C" w14:textId="77777777" w:rsidR="00E73473" w:rsidRDefault="00185545" w:rsidP="00E73473">
      <w:pPr>
        <w:spacing w:line="480" w:lineRule="auto"/>
        <w:ind w:firstLine="720"/>
        <w:rPr>
          <w:rFonts w:ascii="Times New Roman" w:hAnsi="Times New Roman" w:cs="Times New Roman"/>
          <w:sz w:val="24"/>
          <w:szCs w:val="24"/>
        </w:rPr>
      </w:pPr>
      <w:r w:rsidRPr="00033086">
        <w:rPr>
          <w:rFonts w:ascii="Times New Roman" w:hAnsi="Times New Roman" w:cs="Times New Roman"/>
          <w:sz w:val="24"/>
          <w:szCs w:val="24"/>
        </w:rPr>
        <w:t xml:space="preserve">Some agreements on rising the prices may be based on, collusive tendering, simply agreeing to hike the prices, monopsony pricing or existing firms' collusion to exclude new firms from the key deals thus preventing the market from being more </w:t>
      </w:r>
      <w:r w:rsidRPr="00E73473">
        <w:rPr>
          <w:rFonts w:ascii="Times New Roman" w:hAnsi="Times New Roman" w:cs="Times New Roman"/>
          <w:sz w:val="24"/>
          <w:szCs w:val="24"/>
        </w:rPr>
        <w:t>competitive (Marshall &amp; Marx, 2018).</w:t>
      </w:r>
    </w:p>
    <w:p w14:paraId="1FFC10AB" w14:textId="77777777" w:rsidR="00E73473" w:rsidRDefault="00185545" w:rsidP="00E73473">
      <w:pPr>
        <w:spacing w:line="480" w:lineRule="auto"/>
        <w:ind w:firstLine="720"/>
        <w:rPr>
          <w:rFonts w:ascii="Times New Roman" w:hAnsi="Times New Roman" w:cs="Times New Roman"/>
          <w:sz w:val="24"/>
          <w:szCs w:val="24"/>
        </w:rPr>
      </w:pPr>
      <w:r w:rsidRPr="00033086">
        <w:rPr>
          <w:rFonts w:ascii="Times New Roman" w:hAnsi="Times New Roman" w:cs="Times New Roman"/>
          <w:sz w:val="24"/>
          <w:szCs w:val="24"/>
        </w:rPr>
        <w:t>Collusion is highly regulated by the government since it is viewed as bad for both economic welfare and the consumers. It has some side effects which include exploitation of consumers on prices, discouraging new firms, little innovation since the firm s become lazy and at last the industry experiences the disadvantages of monopoly. Due to these highlighted limitations of collusion, the collusion of companies is highly regulated by the government and hence the reason for having no other collisions in the market.</w:t>
      </w:r>
    </w:p>
    <w:p w14:paraId="24183B5A" w14:textId="77777777" w:rsidR="007A16F4" w:rsidRDefault="007A16F4" w:rsidP="00476B5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A9AD42" w14:textId="77777777" w:rsidR="00E73473" w:rsidRPr="00476B5E" w:rsidRDefault="00185545" w:rsidP="00476B5E">
      <w:pPr>
        <w:spacing w:line="480" w:lineRule="auto"/>
        <w:jc w:val="center"/>
        <w:rPr>
          <w:rFonts w:ascii="Times New Roman" w:hAnsi="Times New Roman" w:cs="Times New Roman"/>
          <w:sz w:val="24"/>
          <w:szCs w:val="24"/>
        </w:rPr>
      </w:pPr>
      <w:r w:rsidRPr="00476B5E">
        <w:rPr>
          <w:rFonts w:ascii="Times New Roman" w:hAnsi="Times New Roman" w:cs="Times New Roman"/>
          <w:sz w:val="24"/>
          <w:szCs w:val="24"/>
        </w:rPr>
        <w:lastRenderedPageBreak/>
        <w:t>Reference</w:t>
      </w:r>
      <w:r w:rsidR="00476B5E">
        <w:rPr>
          <w:rFonts w:ascii="Times New Roman" w:hAnsi="Times New Roman" w:cs="Times New Roman"/>
          <w:sz w:val="24"/>
          <w:szCs w:val="24"/>
        </w:rPr>
        <w:t>s</w:t>
      </w:r>
    </w:p>
    <w:p w14:paraId="18689458" w14:textId="77777777" w:rsidR="00B62A11" w:rsidRDefault="00B62A11" w:rsidP="00B62A11">
      <w:pPr>
        <w:spacing w:line="480" w:lineRule="auto"/>
        <w:ind w:left="720" w:hanging="720"/>
        <w:rPr>
          <w:rFonts w:ascii="Times New Roman" w:hAnsi="Times New Roman" w:cs="Times New Roman"/>
          <w:sz w:val="24"/>
          <w:szCs w:val="24"/>
        </w:rPr>
      </w:pPr>
      <w:r w:rsidRPr="00033086">
        <w:rPr>
          <w:rFonts w:ascii="Times New Roman" w:hAnsi="Times New Roman" w:cs="Times New Roman"/>
          <w:sz w:val="24"/>
          <w:szCs w:val="24"/>
        </w:rPr>
        <w:t>Bloch, F. (2018). 13. Coalitions and networks in oligopolies. Handbook of Game Theory and</w:t>
      </w:r>
      <w:r>
        <w:rPr>
          <w:rFonts w:ascii="Times New Roman" w:hAnsi="Times New Roman" w:cs="Times New Roman"/>
          <w:sz w:val="24"/>
          <w:szCs w:val="24"/>
        </w:rPr>
        <w:t xml:space="preserve"> </w:t>
      </w:r>
      <w:r w:rsidRPr="00033086">
        <w:rPr>
          <w:rFonts w:ascii="Times New Roman" w:hAnsi="Times New Roman" w:cs="Times New Roman"/>
          <w:sz w:val="24"/>
          <w:szCs w:val="24"/>
        </w:rPr>
        <w:t>Industrial Organization, Volume I, 1, 373.</w:t>
      </w:r>
    </w:p>
    <w:p w14:paraId="7F0FC5DD" w14:textId="77777777" w:rsidR="00B62A11" w:rsidRPr="00033086" w:rsidRDefault="00B62A11" w:rsidP="00B62A11">
      <w:pPr>
        <w:spacing w:line="480" w:lineRule="auto"/>
        <w:ind w:left="720" w:hanging="720"/>
        <w:rPr>
          <w:rFonts w:ascii="Times New Roman" w:hAnsi="Times New Roman" w:cs="Times New Roman"/>
          <w:sz w:val="24"/>
          <w:szCs w:val="24"/>
        </w:rPr>
      </w:pPr>
      <w:r w:rsidRPr="00033086">
        <w:rPr>
          <w:rFonts w:ascii="Times New Roman" w:hAnsi="Times New Roman" w:cs="Times New Roman"/>
          <w:sz w:val="24"/>
          <w:szCs w:val="24"/>
        </w:rPr>
        <w:t>Marshall, R. C., &amp; Marx, L. M. (2018). Introduction to The Economics of Collusion: Cartels</w:t>
      </w:r>
      <w:r>
        <w:rPr>
          <w:rFonts w:ascii="Times New Roman" w:hAnsi="Times New Roman" w:cs="Times New Roman"/>
          <w:sz w:val="24"/>
          <w:szCs w:val="24"/>
        </w:rPr>
        <w:t xml:space="preserve"> </w:t>
      </w:r>
      <w:r w:rsidRPr="00033086">
        <w:rPr>
          <w:rFonts w:ascii="Times New Roman" w:hAnsi="Times New Roman" w:cs="Times New Roman"/>
          <w:sz w:val="24"/>
          <w:szCs w:val="24"/>
        </w:rPr>
        <w:t>and Bidding Rings. Carbon.</w:t>
      </w:r>
    </w:p>
    <w:sectPr w:rsidR="00B62A11" w:rsidRPr="00033086" w:rsidSect="0037530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5EE244" w14:textId="77777777" w:rsidR="0023226A" w:rsidRDefault="0023226A" w:rsidP="0037530F">
      <w:pPr>
        <w:spacing w:after="0" w:line="240" w:lineRule="auto"/>
      </w:pPr>
      <w:r>
        <w:separator/>
      </w:r>
    </w:p>
  </w:endnote>
  <w:endnote w:type="continuationSeparator" w:id="0">
    <w:p w14:paraId="48061757" w14:textId="77777777" w:rsidR="0023226A" w:rsidRDefault="0023226A" w:rsidP="00375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693BC" w14:textId="77777777" w:rsidR="0023226A" w:rsidRDefault="0023226A" w:rsidP="0037530F">
      <w:pPr>
        <w:spacing w:after="0" w:line="240" w:lineRule="auto"/>
      </w:pPr>
      <w:r>
        <w:separator/>
      </w:r>
    </w:p>
  </w:footnote>
  <w:footnote w:type="continuationSeparator" w:id="0">
    <w:p w14:paraId="756EE275" w14:textId="77777777" w:rsidR="0023226A" w:rsidRDefault="0023226A" w:rsidP="003753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58838813"/>
      <w:docPartObj>
        <w:docPartGallery w:val="Page Numbers (Top of Page)"/>
        <w:docPartUnique/>
      </w:docPartObj>
    </w:sdtPr>
    <w:sdtEndPr>
      <w:rPr>
        <w:noProof/>
      </w:rPr>
    </w:sdtEndPr>
    <w:sdtContent>
      <w:p w14:paraId="1F3F19EC" w14:textId="48912295" w:rsidR="0037530F" w:rsidRPr="0037530F" w:rsidRDefault="0037530F">
        <w:pPr>
          <w:pStyle w:val="Header"/>
          <w:jc w:val="right"/>
          <w:rPr>
            <w:rFonts w:ascii="Times New Roman" w:hAnsi="Times New Roman" w:cs="Times New Roman"/>
          </w:rPr>
        </w:pPr>
        <w:r w:rsidRPr="0037530F">
          <w:rPr>
            <w:rFonts w:ascii="Times New Roman" w:hAnsi="Times New Roman" w:cs="Times New Roman"/>
          </w:rPr>
          <w:t xml:space="preserve">MONOPOLIES </w:t>
        </w:r>
        <w:r w:rsidR="008040F6">
          <w:rPr>
            <w:rFonts w:ascii="Times New Roman" w:hAnsi="Times New Roman" w:cs="Times New Roman"/>
          </w:rPr>
          <w:t xml:space="preserve">AND </w:t>
        </w:r>
        <w:r w:rsidRPr="0037530F">
          <w:rPr>
            <w:rFonts w:ascii="Times New Roman" w:hAnsi="Times New Roman" w:cs="Times New Roman"/>
          </w:rPr>
          <w:t xml:space="preserve">OLIGOPOLIES </w:t>
        </w:r>
        <w:r>
          <w:rPr>
            <w:rFonts w:ascii="Times New Roman" w:hAnsi="Times New Roman" w:cs="Times New Roman"/>
          </w:rPr>
          <w:t xml:space="preserve">                                                                                                 </w:t>
        </w:r>
        <w:r w:rsidR="008040F6">
          <w:rPr>
            <w:rFonts w:ascii="Times New Roman" w:hAnsi="Times New Roman" w:cs="Times New Roman"/>
          </w:rPr>
          <w:t xml:space="preserve"> </w:t>
        </w:r>
        <w:r w:rsidRPr="0037530F">
          <w:rPr>
            <w:rFonts w:ascii="Times New Roman" w:hAnsi="Times New Roman" w:cs="Times New Roman"/>
          </w:rPr>
          <w:fldChar w:fldCharType="begin"/>
        </w:r>
        <w:r w:rsidRPr="0037530F">
          <w:rPr>
            <w:rFonts w:ascii="Times New Roman" w:hAnsi="Times New Roman" w:cs="Times New Roman"/>
          </w:rPr>
          <w:instrText xml:space="preserve"> PAGE   \* MERGEFORMAT </w:instrText>
        </w:r>
        <w:r w:rsidRPr="0037530F">
          <w:rPr>
            <w:rFonts w:ascii="Times New Roman" w:hAnsi="Times New Roman" w:cs="Times New Roman"/>
          </w:rPr>
          <w:fldChar w:fldCharType="separate"/>
        </w:r>
        <w:r w:rsidRPr="0037530F">
          <w:rPr>
            <w:rFonts w:ascii="Times New Roman" w:hAnsi="Times New Roman" w:cs="Times New Roman"/>
            <w:noProof/>
          </w:rPr>
          <w:t>2</w:t>
        </w:r>
        <w:r w:rsidRPr="0037530F">
          <w:rPr>
            <w:rFonts w:ascii="Times New Roman" w:hAnsi="Times New Roman" w:cs="Times New Roman"/>
            <w:noProof/>
          </w:rPr>
          <w:fldChar w:fldCharType="end"/>
        </w:r>
      </w:p>
    </w:sdtContent>
  </w:sdt>
  <w:p w14:paraId="52D238DE" w14:textId="77777777" w:rsidR="0037530F" w:rsidRDefault="003753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46989391"/>
      <w:docPartObj>
        <w:docPartGallery w:val="Page Numbers (Top of Page)"/>
        <w:docPartUnique/>
      </w:docPartObj>
    </w:sdtPr>
    <w:sdtEndPr>
      <w:rPr>
        <w:noProof/>
      </w:rPr>
    </w:sdtEndPr>
    <w:sdtContent>
      <w:p w14:paraId="55D16A0C" w14:textId="2E79AE98" w:rsidR="0037530F" w:rsidRPr="0037530F" w:rsidRDefault="0037530F" w:rsidP="008040F6">
        <w:pPr>
          <w:pStyle w:val="Header"/>
          <w:jc w:val="right"/>
          <w:rPr>
            <w:rFonts w:ascii="Times New Roman" w:hAnsi="Times New Roman" w:cs="Times New Roman"/>
          </w:rPr>
        </w:pPr>
        <w:r>
          <w:rPr>
            <w:rFonts w:ascii="Times New Roman" w:hAnsi="Times New Roman" w:cs="Times New Roman"/>
          </w:rPr>
          <w:t xml:space="preserve">Running head: </w:t>
        </w:r>
        <w:r w:rsidRPr="0037530F">
          <w:rPr>
            <w:rFonts w:ascii="Times New Roman" w:hAnsi="Times New Roman" w:cs="Times New Roman"/>
          </w:rPr>
          <w:t xml:space="preserve">MONOPOLIES </w:t>
        </w:r>
        <w:r w:rsidR="008040F6">
          <w:rPr>
            <w:rFonts w:ascii="Times New Roman" w:hAnsi="Times New Roman" w:cs="Times New Roman"/>
          </w:rPr>
          <w:t xml:space="preserve">AND </w:t>
        </w:r>
        <w:r w:rsidRPr="0037530F">
          <w:rPr>
            <w:rFonts w:ascii="Times New Roman" w:hAnsi="Times New Roman" w:cs="Times New Roman"/>
          </w:rPr>
          <w:t xml:space="preserve">OLIGOPOLIES </w:t>
        </w:r>
        <w:r>
          <w:rPr>
            <w:rFonts w:ascii="Times New Roman" w:hAnsi="Times New Roman" w:cs="Times New Roman"/>
          </w:rPr>
          <w:t xml:space="preserve">                                                                    </w:t>
        </w:r>
        <w:r w:rsidR="008040F6">
          <w:rPr>
            <w:rFonts w:ascii="Times New Roman" w:hAnsi="Times New Roman" w:cs="Times New Roman"/>
          </w:rPr>
          <w:t xml:space="preserve">      </w:t>
        </w:r>
        <w:r w:rsidRPr="0037530F">
          <w:rPr>
            <w:rFonts w:ascii="Times New Roman" w:hAnsi="Times New Roman" w:cs="Times New Roman"/>
          </w:rPr>
          <w:fldChar w:fldCharType="begin"/>
        </w:r>
        <w:r w:rsidRPr="0037530F">
          <w:rPr>
            <w:rFonts w:ascii="Times New Roman" w:hAnsi="Times New Roman" w:cs="Times New Roman"/>
          </w:rPr>
          <w:instrText xml:space="preserve"> PAGE   \* MERGEFORMAT </w:instrText>
        </w:r>
        <w:r w:rsidRPr="0037530F">
          <w:rPr>
            <w:rFonts w:ascii="Times New Roman" w:hAnsi="Times New Roman" w:cs="Times New Roman"/>
          </w:rPr>
          <w:fldChar w:fldCharType="separate"/>
        </w:r>
        <w:r w:rsidRPr="0037530F">
          <w:rPr>
            <w:rFonts w:ascii="Times New Roman" w:hAnsi="Times New Roman" w:cs="Times New Roman"/>
            <w:noProof/>
          </w:rPr>
          <w:t>2</w:t>
        </w:r>
        <w:r w:rsidRPr="0037530F">
          <w:rPr>
            <w:rFonts w:ascii="Times New Roman" w:hAnsi="Times New Roman" w:cs="Times New Roman"/>
            <w:noProof/>
          </w:rPr>
          <w:fldChar w:fldCharType="end"/>
        </w:r>
      </w:p>
    </w:sdtContent>
  </w:sdt>
  <w:p w14:paraId="5DDE2D24" w14:textId="77777777" w:rsidR="0037530F" w:rsidRDefault="003753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12B"/>
    <w:rsid w:val="00033086"/>
    <w:rsid w:val="00185545"/>
    <w:rsid w:val="0023226A"/>
    <w:rsid w:val="0027721B"/>
    <w:rsid w:val="0037530F"/>
    <w:rsid w:val="00421B20"/>
    <w:rsid w:val="00476B5E"/>
    <w:rsid w:val="0053312B"/>
    <w:rsid w:val="00571489"/>
    <w:rsid w:val="006E1EF5"/>
    <w:rsid w:val="007A16F4"/>
    <w:rsid w:val="008040F6"/>
    <w:rsid w:val="00981ADB"/>
    <w:rsid w:val="00AE3E96"/>
    <w:rsid w:val="00B073B9"/>
    <w:rsid w:val="00B202D4"/>
    <w:rsid w:val="00B62A11"/>
    <w:rsid w:val="00CA13B2"/>
    <w:rsid w:val="00DE16EB"/>
    <w:rsid w:val="00E73473"/>
    <w:rsid w:val="00E77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372BD7"/>
  <w15:docId w15:val="{89267995-5028-442E-A193-B0781F333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31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12B"/>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3753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30F"/>
  </w:style>
  <w:style w:type="paragraph" w:styleId="Footer">
    <w:name w:val="footer"/>
    <w:basedOn w:val="Normal"/>
    <w:link w:val="FooterChar"/>
    <w:uiPriority w:val="99"/>
    <w:unhideWhenUsed/>
    <w:rsid w:val="003753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Ondik</dc:creator>
  <cp:lastModifiedBy>Antony Ouma</cp:lastModifiedBy>
  <cp:revision>17</cp:revision>
  <dcterms:created xsi:type="dcterms:W3CDTF">2018-06-07T05:54:00Z</dcterms:created>
  <dcterms:modified xsi:type="dcterms:W3CDTF">2018-06-07T10:23:00Z</dcterms:modified>
</cp:coreProperties>
</file>